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0EE8D7" w14:textId="77777777" w:rsidR="00522DB0" w:rsidRPr="00522DB0" w:rsidRDefault="00522DB0" w:rsidP="00522DB0">
      <w:pPr>
        <w:pStyle w:val="NoSpacing"/>
        <w:jc w:val="center"/>
        <w:rPr>
          <w:rFonts w:ascii="Baskerville Old Face" w:hAnsi="Baskerville Old Face" w:cs="Times New Roman"/>
          <w:b/>
          <w:sz w:val="72"/>
          <w:szCs w:val="72"/>
        </w:rPr>
      </w:pPr>
      <w:r w:rsidRPr="00522DB0">
        <w:rPr>
          <w:rFonts w:ascii="Baskerville Old Face" w:hAnsi="Baskerville Old Face" w:cs="Times New Roman"/>
          <w:b/>
          <w:sz w:val="72"/>
          <w:szCs w:val="72"/>
        </w:rPr>
        <w:t>January 25</w:t>
      </w:r>
      <w:r w:rsidRPr="00522DB0">
        <w:rPr>
          <w:rFonts w:ascii="Baskerville Old Face" w:hAnsi="Baskerville Old Face" w:cs="Times New Roman"/>
          <w:b/>
          <w:sz w:val="72"/>
          <w:szCs w:val="72"/>
          <w:vertAlign w:val="superscript"/>
        </w:rPr>
        <w:t>th</w:t>
      </w:r>
      <w:r w:rsidR="008C1B8D">
        <w:rPr>
          <w:rFonts w:ascii="Baskerville Old Face" w:hAnsi="Baskerville Old Face" w:cs="Times New Roman"/>
          <w:b/>
          <w:sz w:val="72"/>
          <w:szCs w:val="72"/>
        </w:rPr>
        <w:t xml:space="preserve"> 2017</w:t>
      </w:r>
      <w:bookmarkStart w:id="0" w:name="_GoBack"/>
      <w:bookmarkEnd w:id="0"/>
      <w:r w:rsidRPr="00522DB0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="00E17226" w:rsidRPr="00522DB0">
        <w:rPr>
          <w:rFonts w:ascii="Baskerville Old Face" w:hAnsi="Baskerville Old Face" w:cs="Times New Roman"/>
          <w:b/>
          <w:sz w:val="72"/>
          <w:szCs w:val="72"/>
        </w:rPr>
        <w:t>at</w:t>
      </w:r>
      <w:r w:rsidRPr="00522DB0">
        <w:rPr>
          <w:rFonts w:ascii="Baskerville Old Face" w:hAnsi="Baskerville Old Face" w:cs="Times New Roman"/>
          <w:b/>
          <w:sz w:val="72"/>
          <w:szCs w:val="72"/>
        </w:rPr>
        <w:t xml:space="preserve"> the Moenkopi Legacy Inn &amp; Suites </w:t>
      </w:r>
    </w:p>
    <w:p w14:paraId="060767E3" w14:textId="77777777" w:rsidR="00522DB0" w:rsidRPr="00522DB0" w:rsidRDefault="00457A19" w:rsidP="00522DB0">
      <w:pPr>
        <w:pStyle w:val="NoSpacing"/>
        <w:jc w:val="center"/>
        <w:rPr>
          <w:rFonts w:ascii="Matura MT Script Capitals" w:hAnsi="Matura MT Script Capitals" w:cs="Times New Roman"/>
          <w:sz w:val="52"/>
          <w:szCs w:val="52"/>
        </w:rPr>
      </w:pPr>
      <w:r>
        <w:rPr>
          <w:rFonts w:ascii="Algerian" w:hAnsi="Algerian" w:cs="Times New Roman"/>
          <w:noProof/>
          <w:sz w:val="72"/>
          <w:szCs w:val="72"/>
        </w:rPr>
        <w:pict w14:anchorId="0A31FD1B">
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344.25pt;margin-top:31.1pt;width:1in;height:1in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lgerian" w:hAnsi="Algerian" w:cs="Times New Roman"/>
          <w:noProof/>
          <w:sz w:val="72"/>
          <w:szCs w:val="72"/>
        </w:rPr>
        <w:pict w14:anchorId="3AC7A18B">
          <v:shape id="_x0000_s1026" type="#_x0000_t183" style="position:absolute;left:0;text-align:left;margin-left:55.5pt;margin-top:31.1pt;width:1in;height:1in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="00522DB0" w:rsidRPr="00522DB0">
        <w:rPr>
          <w:rFonts w:ascii="Matura MT Script Capitals" w:hAnsi="Matura MT Script Capitals" w:cs="Times New Roman"/>
          <w:sz w:val="52"/>
          <w:szCs w:val="52"/>
        </w:rPr>
        <w:t>“Tsots-Vahl’Ki”</w:t>
      </w:r>
    </w:p>
    <w:p w14:paraId="6529129B" w14:textId="77777777" w:rsidR="00522DB0" w:rsidRDefault="00522DB0" w:rsidP="00522D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BBA56A" w14:textId="77777777" w:rsidR="00522DB0" w:rsidRPr="00522DB0" w:rsidRDefault="00522DB0" w:rsidP="00522DB0">
      <w:pPr>
        <w:pStyle w:val="NoSpacing"/>
        <w:jc w:val="center"/>
        <w:rPr>
          <w:rFonts w:ascii="Algerian" w:hAnsi="Algerian" w:cs="Times New Roman"/>
          <w:sz w:val="72"/>
          <w:szCs w:val="72"/>
        </w:rPr>
      </w:pPr>
      <w:r w:rsidRPr="00522DB0">
        <w:rPr>
          <w:rFonts w:ascii="Algerian" w:hAnsi="Algerian" w:cs="Times New Roman"/>
          <w:sz w:val="72"/>
          <w:szCs w:val="72"/>
        </w:rPr>
        <w:t>1</w:t>
      </w:r>
      <w:r w:rsidRPr="00522DB0">
        <w:rPr>
          <w:rFonts w:ascii="Algerian" w:hAnsi="Algerian" w:cs="Times New Roman"/>
          <w:sz w:val="72"/>
          <w:szCs w:val="72"/>
          <w:vertAlign w:val="superscript"/>
        </w:rPr>
        <w:t>ST</w:t>
      </w:r>
      <w:r w:rsidR="00E17226">
        <w:rPr>
          <w:rFonts w:ascii="Algerian" w:hAnsi="Algerian" w:cs="Times New Roman"/>
          <w:sz w:val="72"/>
          <w:szCs w:val="72"/>
        </w:rPr>
        <w:t xml:space="preserve"> ANNUAL </w:t>
      </w:r>
      <w:r w:rsidRPr="00522DB0">
        <w:rPr>
          <w:rFonts w:ascii="Algerian" w:hAnsi="Algerian" w:cs="Times New Roman"/>
          <w:sz w:val="72"/>
          <w:szCs w:val="72"/>
        </w:rPr>
        <w:t>METHAMPHETAMINE AWARENESS CONFERENCE</w:t>
      </w:r>
    </w:p>
    <w:p w14:paraId="00C5BCF0" w14:textId="77777777" w:rsidR="00522DB0" w:rsidRDefault="00522DB0"/>
    <w:p w14:paraId="3CEDE62E" w14:textId="77777777" w:rsidR="00522DB0" w:rsidRPr="00E17226" w:rsidRDefault="00E17226" w:rsidP="00E1722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E17226">
        <w:rPr>
          <w:rFonts w:ascii="Baskerville Old Face" w:hAnsi="Baskerville Old Face"/>
          <w:sz w:val="32"/>
          <w:szCs w:val="32"/>
        </w:rPr>
        <w:t>Starting promptly @ 9:00 am MST to 4:00 pm MST</w:t>
      </w:r>
    </w:p>
    <w:p w14:paraId="0DA445E3" w14:textId="77777777" w:rsidR="00E17226" w:rsidRPr="00E17226" w:rsidRDefault="00E17226" w:rsidP="00E1722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E17226">
        <w:rPr>
          <w:rFonts w:ascii="Baskerville Old Face" w:hAnsi="Baskerville Old Face"/>
          <w:sz w:val="32"/>
          <w:szCs w:val="32"/>
        </w:rPr>
        <w:t>A Light Lunch will be served at the Upper Village of Moenkopi’s Community Center.</w:t>
      </w:r>
    </w:p>
    <w:p w14:paraId="7219C5DE" w14:textId="77777777" w:rsidR="00E17226" w:rsidRPr="00E17226" w:rsidRDefault="00E17226" w:rsidP="00E1722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E17226">
        <w:rPr>
          <w:rFonts w:ascii="Baskerville Old Face" w:hAnsi="Baskerville Old Face"/>
          <w:sz w:val="32"/>
          <w:szCs w:val="32"/>
        </w:rPr>
        <w:t>A Conference fee of $35.00 per person is required to attend the 1-day Conference.  All Materials will be included needed for the Conference.  The Conference is limited to 50 persons 75 Maximum.</w:t>
      </w:r>
    </w:p>
    <w:p w14:paraId="61C8BC86" w14:textId="77777777" w:rsidR="00E17226" w:rsidRPr="00E17226" w:rsidRDefault="00E17226" w:rsidP="00E1722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E17226">
        <w:rPr>
          <w:rFonts w:ascii="Baskerville Old Face" w:hAnsi="Baskerville Old Face"/>
          <w:sz w:val="32"/>
          <w:szCs w:val="32"/>
        </w:rPr>
        <w:t>Conference Fees must be received by Friday Jan. 20</w:t>
      </w:r>
      <w:r w:rsidRPr="00E17226">
        <w:rPr>
          <w:rFonts w:ascii="Baskerville Old Face" w:hAnsi="Baskerville Old Face"/>
          <w:sz w:val="32"/>
          <w:szCs w:val="32"/>
          <w:vertAlign w:val="superscript"/>
        </w:rPr>
        <w:t>th</w:t>
      </w:r>
      <w:r w:rsidRPr="00E17226">
        <w:rPr>
          <w:rFonts w:ascii="Baskerville Old Face" w:hAnsi="Baskerville Old Face"/>
          <w:sz w:val="32"/>
          <w:szCs w:val="32"/>
        </w:rPr>
        <w:t xml:space="preserve"> 2017 5 PM MST.</w:t>
      </w:r>
    </w:p>
    <w:p w14:paraId="6CF549A7" w14:textId="77777777" w:rsidR="00E17226" w:rsidRDefault="00E17226"/>
    <w:p w14:paraId="191777DE" w14:textId="77777777" w:rsidR="00522DB0" w:rsidRDefault="00E17226" w:rsidP="00E17226">
      <w:pPr>
        <w:jc w:val="center"/>
      </w:pPr>
      <w:r>
        <w:rPr>
          <w:noProof/>
        </w:rPr>
        <w:drawing>
          <wp:inline distT="0" distB="0" distL="0" distR="0" wp14:anchorId="178D15D5" wp14:editId="1A8B5908">
            <wp:extent cx="5695950" cy="1400175"/>
            <wp:effectExtent l="19050" t="0" r="0" b="0"/>
            <wp:docPr id="3" name="Picture 2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3E37" w14:textId="77777777" w:rsidR="00E17226" w:rsidRPr="00E17226" w:rsidRDefault="00E17226" w:rsidP="00E17226">
      <w:pPr>
        <w:jc w:val="center"/>
        <w:rPr>
          <w:b/>
          <w:sz w:val="28"/>
          <w:szCs w:val="28"/>
        </w:rPr>
      </w:pPr>
      <w:r w:rsidRPr="00E17226">
        <w:rPr>
          <w:b/>
          <w:sz w:val="28"/>
          <w:szCs w:val="28"/>
        </w:rPr>
        <w:t>For more information regarding payment for Conference Fee, please contact Jeremy King @ 928-660-3542 or email Jeremy King @ thesession.2017@gmail.com.</w:t>
      </w:r>
    </w:p>
    <w:p w14:paraId="1E859129" w14:textId="77777777" w:rsidR="00E17226" w:rsidRDefault="00E17226" w:rsidP="00E17226">
      <w:pPr>
        <w:jc w:val="center"/>
      </w:pPr>
    </w:p>
    <w:p w14:paraId="051E88D2" w14:textId="77777777" w:rsidR="00E17226" w:rsidRDefault="00E17226" w:rsidP="00E17226">
      <w:pPr>
        <w:jc w:val="center"/>
      </w:pPr>
    </w:p>
    <w:p w14:paraId="7F73993B" w14:textId="77777777" w:rsidR="00E17226" w:rsidRDefault="00E17226" w:rsidP="00E17226">
      <w:pPr>
        <w:jc w:val="center"/>
      </w:pPr>
    </w:p>
    <w:p w14:paraId="10CA6E70" w14:textId="77777777" w:rsidR="00E17226" w:rsidRDefault="00E17226" w:rsidP="00E17226">
      <w:pPr>
        <w:jc w:val="center"/>
      </w:pPr>
    </w:p>
    <w:p w14:paraId="40FB77DC" w14:textId="77777777" w:rsidR="00522DB0" w:rsidRDefault="00522DB0" w:rsidP="00E17226">
      <w:pPr>
        <w:jc w:val="center"/>
      </w:pPr>
    </w:p>
    <w:sectPr w:rsidR="00522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140841A" w14:textId="77777777" w:rsidR="00457A19" w:rsidRDefault="00457A19" w:rsidP="00522DB0">
      <w:pPr>
        <w:spacing w:after="0" w:line="240" w:lineRule="auto"/>
      </w:pPr>
      <w:r>
        <w:separator/>
      </w:r>
    </w:p>
  </w:endnote>
  <w:endnote w:type="continuationSeparator" w:id="0">
    <w:p w14:paraId="47FB8E29" w14:textId="77777777" w:rsidR="00457A19" w:rsidRDefault="00457A19" w:rsidP="005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ABCC2" w14:textId="77777777" w:rsidR="00E17226" w:rsidRDefault="00E172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9E376E" w14:textId="77777777" w:rsidR="00E17226" w:rsidRDefault="00E172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80A2B" w14:textId="77777777" w:rsidR="00E17226" w:rsidRDefault="00E172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BEE6C42" w14:textId="77777777" w:rsidR="00457A19" w:rsidRDefault="00457A19" w:rsidP="00522DB0">
      <w:pPr>
        <w:spacing w:after="0" w:line="240" w:lineRule="auto"/>
      </w:pPr>
      <w:r>
        <w:separator/>
      </w:r>
    </w:p>
  </w:footnote>
  <w:footnote w:type="continuationSeparator" w:id="0">
    <w:p w14:paraId="2D627688" w14:textId="77777777" w:rsidR="00457A19" w:rsidRDefault="00457A19" w:rsidP="005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7AB305" w14:textId="77777777" w:rsidR="00E17226" w:rsidRDefault="00457A19">
    <w:pPr>
      <w:pStyle w:val="Header"/>
    </w:pPr>
    <w:r>
      <w:rPr>
        <w:noProof/>
      </w:rPr>
      <w:pict w14:anchorId="4E4C0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709" o:spid="_x0000_s2071" type="#_x0000_t75" style="position:absolute;margin-left:0;margin-top:0;width:376.5pt;height:301.5pt;z-index:-251657216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BDF315" w14:textId="77777777" w:rsidR="00E17226" w:rsidRDefault="00457A19">
    <w:pPr>
      <w:pStyle w:val="Header"/>
    </w:pPr>
    <w:r>
      <w:rPr>
        <w:noProof/>
      </w:rPr>
      <w:pict w14:anchorId="56AD6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710" o:spid="_x0000_s2072" type="#_x0000_t75" style="position:absolute;margin-left:0;margin-top:0;width:376.5pt;height:301.5pt;z-index:-251656192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DEA155" w14:textId="77777777" w:rsidR="00E17226" w:rsidRDefault="00457A19">
    <w:pPr>
      <w:pStyle w:val="Header"/>
    </w:pPr>
    <w:r>
      <w:rPr>
        <w:noProof/>
      </w:rPr>
      <w:pict w14:anchorId="551C9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708" o:spid="_x0000_s2070" type="#_x0000_t75" style="position:absolute;margin-left:0;margin-top:0;width:376.5pt;height:301.5pt;z-index:-251658240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B0"/>
    <w:rsid w:val="00457A19"/>
    <w:rsid w:val="00522DB0"/>
    <w:rsid w:val="008C1B8D"/>
    <w:rsid w:val="0091720E"/>
    <w:rsid w:val="00BF1246"/>
    <w:rsid w:val="00E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F91A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B0"/>
  </w:style>
  <w:style w:type="paragraph" w:styleId="Footer">
    <w:name w:val="footer"/>
    <w:basedOn w:val="Normal"/>
    <w:link w:val="FooterChar"/>
    <w:uiPriority w:val="99"/>
    <w:unhideWhenUsed/>
    <w:rsid w:val="005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B0"/>
  </w:style>
  <w:style w:type="paragraph" w:styleId="BalloonText">
    <w:name w:val="Balloon Text"/>
    <w:basedOn w:val="Normal"/>
    <w:link w:val="BalloonTextChar"/>
    <w:uiPriority w:val="99"/>
    <w:semiHidden/>
    <w:unhideWhenUsed/>
    <w:rsid w:val="005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2003-9E7A-9343-9BD2-45FD5702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</dc:creator>
  <cp:lastModifiedBy>Carley Perlman</cp:lastModifiedBy>
  <cp:revision>2</cp:revision>
  <cp:lastPrinted>2016-10-12T18:19:00Z</cp:lastPrinted>
  <dcterms:created xsi:type="dcterms:W3CDTF">2016-10-12T16:31:00Z</dcterms:created>
  <dcterms:modified xsi:type="dcterms:W3CDTF">2016-10-31T18:56:00Z</dcterms:modified>
</cp:coreProperties>
</file>