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859" w:rsidRDefault="00500859" w:rsidP="00500859">
      <w:pPr>
        <w:rPr>
          <w:sz w:val="32"/>
          <w:szCs w:val="32"/>
        </w:rPr>
      </w:pPr>
      <w:bookmarkStart w:id="0" w:name="_GoBack"/>
      <w:bookmarkEnd w:id="0"/>
      <w:r>
        <w:rPr>
          <w:sz w:val="32"/>
          <w:szCs w:val="32"/>
        </w:rPr>
        <w:t xml:space="preserve">Dear </w:t>
      </w:r>
    </w:p>
    <w:p w:rsidR="00500859" w:rsidRDefault="00500859" w:rsidP="00500859">
      <w:pPr>
        <w:rPr>
          <w:sz w:val="32"/>
          <w:szCs w:val="32"/>
        </w:rPr>
      </w:pPr>
      <w:r>
        <w:rPr>
          <w:sz w:val="32"/>
          <w:szCs w:val="32"/>
        </w:rPr>
        <w:t xml:space="preserve">I am writing to urge you to support the reauthorization and full funding of the Secure Rural Schools and community Self-Determination Act (SRS) and to work towards a sustainable and permanent, full funding solution.  Coconino County received their last SRS payment in May 2016.  Without prompt congressional action, Coconino County will face budget shortfalls that will impact their ability to provide funding for schools and roads.  </w:t>
      </w:r>
    </w:p>
    <w:p w:rsidR="00500859" w:rsidRPr="00500859" w:rsidRDefault="00500859" w:rsidP="00500859">
      <w:pPr>
        <w:rPr>
          <w:sz w:val="32"/>
          <w:szCs w:val="32"/>
        </w:rPr>
      </w:pPr>
      <w:r>
        <w:rPr>
          <w:sz w:val="32"/>
          <w:szCs w:val="32"/>
        </w:rPr>
        <w:t>Thank you for your support….</w:t>
      </w:r>
    </w:p>
    <w:sectPr w:rsidR="00500859" w:rsidRPr="00500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859"/>
    <w:rsid w:val="00500859"/>
    <w:rsid w:val="00B308D8"/>
    <w:rsid w:val="00C24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dc:creator>
  <cp:lastModifiedBy>Stephanie Fry</cp:lastModifiedBy>
  <cp:revision>2</cp:revision>
  <dcterms:created xsi:type="dcterms:W3CDTF">2017-04-29T22:55:00Z</dcterms:created>
  <dcterms:modified xsi:type="dcterms:W3CDTF">2017-04-29T22:55:00Z</dcterms:modified>
</cp:coreProperties>
</file>